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DB" w:rsidRPr="00E12A99" w:rsidRDefault="0097436F">
      <w:pPr>
        <w:rPr>
          <w:rFonts w:ascii="Times New Roman" w:hAnsi="Times New Roman" w:cs="Times New Roman"/>
        </w:rPr>
      </w:pPr>
      <w:r>
        <w:rPr>
          <w:rFonts w:ascii="Times New Roman" w:hAnsi="Times New Roman" w:cs="Times New Roman"/>
        </w:rPr>
        <w:t>On Friday, September 16, 2016, t</w:t>
      </w:r>
      <w:bookmarkStart w:id="0" w:name="_GoBack"/>
      <w:bookmarkEnd w:id="0"/>
      <w:r w:rsidR="00D5792A" w:rsidRPr="00E12A99">
        <w:rPr>
          <w:rFonts w:ascii="Times New Roman" w:hAnsi="Times New Roman" w:cs="Times New Roman"/>
        </w:rPr>
        <w:t xml:space="preserve">he </w:t>
      </w:r>
      <w:r w:rsidR="004C04DB" w:rsidRPr="00E12A99">
        <w:rPr>
          <w:rFonts w:ascii="Times New Roman" w:hAnsi="Times New Roman" w:cs="Times New Roman"/>
        </w:rPr>
        <w:t xml:space="preserve">OACDL </w:t>
      </w:r>
      <w:r w:rsidR="00D5792A" w:rsidRPr="00E12A99">
        <w:rPr>
          <w:rFonts w:ascii="Times New Roman" w:hAnsi="Times New Roman" w:cs="Times New Roman"/>
        </w:rPr>
        <w:t xml:space="preserve">presents </w:t>
      </w:r>
      <w:r w:rsidR="006C3122">
        <w:rPr>
          <w:rFonts w:ascii="Times New Roman" w:hAnsi="Times New Roman" w:cs="Times New Roman"/>
        </w:rPr>
        <w:t>an afternoon of Digital Investigation</w:t>
      </w:r>
      <w:r w:rsidR="004C04DB" w:rsidRPr="00E12A99">
        <w:rPr>
          <w:rFonts w:ascii="Times New Roman" w:hAnsi="Times New Roman" w:cs="Times New Roman"/>
        </w:rPr>
        <w:t>, Art and Cocktails!</w:t>
      </w:r>
    </w:p>
    <w:p w:rsidR="004C04DB" w:rsidRPr="00E12A99" w:rsidRDefault="004C04DB">
      <w:pPr>
        <w:rPr>
          <w:rFonts w:ascii="Times New Roman" w:hAnsi="Times New Roman" w:cs="Times New Roman"/>
        </w:rPr>
      </w:pPr>
      <w:r w:rsidRPr="00E12A99">
        <w:rPr>
          <w:rFonts w:ascii="Times New Roman" w:hAnsi="Times New Roman" w:cs="Times New Roman"/>
        </w:rPr>
        <w:t xml:space="preserve">The Dayton Art Institute will host our afternoon with Stephen </w:t>
      </w:r>
      <w:proofErr w:type="spellStart"/>
      <w:r w:rsidRPr="00E12A99">
        <w:rPr>
          <w:rFonts w:ascii="Times New Roman" w:hAnsi="Times New Roman" w:cs="Times New Roman"/>
        </w:rPr>
        <w:t>Goldmeier</w:t>
      </w:r>
      <w:proofErr w:type="spellEnd"/>
      <w:r w:rsidRPr="00E12A99">
        <w:rPr>
          <w:rFonts w:ascii="Times New Roman" w:hAnsi="Times New Roman" w:cs="Times New Roman"/>
        </w:rPr>
        <w:t xml:space="preserve"> and Neal </w:t>
      </w:r>
      <w:proofErr w:type="spellStart"/>
      <w:r w:rsidRPr="00E12A99">
        <w:rPr>
          <w:rFonts w:ascii="Times New Roman" w:hAnsi="Times New Roman" w:cs="Times New Roman"/>
        </w:rPr>
        <w:t>Gallucci</w:t>
      </w:r>
      <w:proofErr w:type="spellEnd"/>
      <w:r w:rsidRPr="00E12A99">
        <w:rPr>
          <w:rFonts w:ascii="Times New Roman" w:hAnsi="Times New Roman" w:cs="Times New Roman"/>
        </w:rPr>
        <w:t xml:space="preserve"> of the Office of the Ohio Public Defender.  These two experts will speak on </w:t>
      </w:r>
      <w:r w:rsidRPr="00E12A99">
        <w:rPr>
          <w:rFonts w:ascii="Times New Roman" w:hAnsi="Times New Roman" w:cs="Times New Roman"/>
          <w:b/>
        </w:rPr>
        <w:t>A Digital Investigation from Beginning to</w:t>
      </w:r>
      <w:r w:rsidRPr="00E12A99">
        <w:rPr>
          <w:rFonts w:ascii="Times New Roman" w:hAnsi="Times New Roman" w:cs="Times New Roman"/>
        </w:rPr>
        <w:t xml:space="preserve"> </w:t>
      </w:r>
      <w:r w:rsidRPr="00E12A99">
        <w:rPr>
          <w:rFonts w:ascii="Times New Roman" w:hAnsi="Times New Roman" w:cs="Times New Roman"/>
          <w:b/>
        </w:rPr>
        <w:t>End</w:t>
      </w:r>
      <w:r w:rsidRPr="00E12A99">
        <w:rPr>
          <w:rFonts w:ascii="Times New Roman" w:hAnsi="Times New Roman" w:cs="Times New Roman"/>
        </w:rPr>
        <w:t xml:space="preserve"> from 1:00 – 4:00. </w:t>
      </w:r>
      <w:r w:rsidR="00E12A99">
        <w:rPr>
          <w:rFonts w:ascii="Times New Roman" w:hAnsi="Times New Roman" w:cs="Times New Roman"/>
        </w:rPr>
        <w:t xml:space="preserve">(This is an expanded presentation from last January, where the attendees pleaded for them to return, but allowing more time!) </w:t>
      </w:r>
      <w:r w:rsidRPr="00E12A99">
        <w:rPr>
          <w:rFonts w:ascii="Times New Roman" w:hAnsi="Times New Roman" w:cs="Times New Roman"/>
        </w:rPr>
        <w:t xml:space="preserve"> Immediately following their presentation, join us outside (weather permitting) at the b</w:t>
      </w:r>
      <w:r w:rsidR="00D41A2F">
        <w:rPr>
          <w:rFonts w:ascii="Times New Roman" w:hAnsi="Times New Roman" w:cs="Times New Roman"/>
        </w:rPr>
        <w:t>eautiful Hale Cloister G</w:t>
      </w:r>
      <w:r w:rsidR="00D5792A" w:rsidRPr="00E12A99">
        <w:rPr>
          <w:rFonts w:ascii="Times New Roman" w:hAnsi="Times New Roman" w:cs="Times New Roman"/>
        </w:rPr>
        <w:t>arden for a cocktail reception.</w:t>
      </w:r>
    </w:p>
    <w:p w:rsidR="00D5792A" w:rsidRPr="00E12A99" w:rsidRDefault="00E12A99">
      <w:pPr>
        <w:rPr>
          <w:rFonts w:ascii="Times New Roman" w:hAnsi="Times New Roman" w:cs="Times New Roman"/>
        </w:rPr>
      </w:pPr>
      <w:r w:rsidRPr="00E12A99">
        <w:rPr>
          <w:rFonts w:ascii="Times New Roman" w:hAnsi="Times New Roman" w:cs="Times New Roman"/>
        </w:rPr>
        <w:t>Meet the presenters:</w:t>
      </w:r>
    </w:p>
    <w:p w:rsidR="00E12A99" w:rsidRPr="00E12A99" w:rsidRDefault="00E12A99" w:rsidP="00E12A99">
      <w:pPr>
        <w:spacing w:after="0" w:line="240" w:lineRule="auto"/>
        <w:rPr>
          <w:rFonts w:ascii="Times New Roman" w:hAnsi="Times New Roman" w:cs="Times New Roman"/>
          <w:b/>
        </w:rPr>
      </w:pPr>
      <w:r w:rsidRPr="00E12A99">
        <w:rPr>
          <w:rFonts w:ascii="Times New Roman" w:hAnsi="Times New Roman" w:cs="Times New Roman"/>
          <w:b/>
        </w:rPr>
        <w:t xml:space="preserve">Neal </w:t>
      </w:r>
      <w:proofErr w:type="spellStart"/>
      <w:r w:rsidRPr="00E12A99">
        <w:rPr>
          <w:rFonts w:ascii="Times New Roman" w:hAnsi="Times New Roman" w:cs="Times New Roman"/>
          <w:b/>
        </w:rPr>
        <w:t>Gallu</w:t>
      </w:r>
      <w:r w:rsidR="00D41A2F">
        <w:rPr>
          <w:rFonts w:ascii="Times New Roman" w:hAnsi="Times New Roman" w:cs="Times New Roman"/>
          <w:b/>
        </w:rPr>
        <w:t>c</w:t>
      </w:r>
      <w:r w:rsidRPr="00E12A99">
        <w:rPr>
          <w:rFonts w:ascii="Times New Roman" w:hAnsi="Times New Roman" w:cs="Times New Roman"/>
          <w:b/>
        </w:rPr>
        <w:t>ci</w:t>
      </w:r>
      <w:proofErr w:type="spellEnd"/>
    </w:p>
    <w:p w:rsidR="00E12A99" w:rsidRPr="00E12A99" w:rsidRDefault="00E12A99" w:rsidP="00E12A99">
      <w:pPr>
        <w:spacing w:after="0" w:line="240" w:lineRule="auto"/>
        <w:rPr>
          <w:rFonts w:ascii="Calibri" w:hAnsi="Calibri" w:cs="Times New Roman"/>
        </w:rPr>
      </w:pPr>
    </w:p>
    <w:p w:rsidR="00E12A99" w:rsidRPr="00E12A99" w:rsidRDefault="00D41A2F" w:rsidP="00E12A99">
      <w:pPr>
        <w:spacing w:after="0" w:line="240" w:lineRule="auto"/>
        <w:rPr>
          <w:rFonts w:ascii="Times New Roman" w:hAnsi="Times New Roman" w:cs="Times New Roman"/>
        </w:rPr>
      </w:pPr>
      <w:r>
        <w:rPr>
          <w:rFonts w:ascii="Times New Roman" w:hAnsi="Times New Roman" w:cs="Times New Roman"/>
        </w:rPr>
        <w:t xml:space="preserve">Neal </w:t>
      </w:r>
      <w:proofErr w:type="spellStart"/>
      <w:r>
        <w:rPr>
          <w:rFonts w:ascii="Times New Roman" w:hAnsi="Times New Roman" w:cs="Times New Roman"/>
        </w:rPr>
        <w:t>Galluc</w:t>
      </w:r>
      <w:r w:rsidR="00E12A99" w:rsidRPr="00E12A99">
        <w:rPr>
          <w:rFonts w:ascii="Times New Roman" w:hAnsi="Times New Roman" w:cs="Times New Roman"/>
        </w:rPr>
        <w:t>ci</w:t>
      </w:r>
      <w:proofErr w:type="spellEnd"/>
      <w:r w:rsidR="00E12A99" w:rsidRPr="00E12A99">
        <w:rPr>
          <w:rFonts w:ascii="Times New Roman" w:hAnsi="Times New Roman" w:cs="Times New Roman"/>
        </w:rPr>
        <w:t xml:space="preserve"> is a Certified Forensic Computer Examiner (CFCE) through the International Association of Computer Investigative Specialists (IACIS). </w:t>
      </w:r>
      <w:proofErr w:type="spellStart"/>
      <w:r w:rsidR="00E12A99" w:rsidRPr="00E12A99">
        <w:rPr>
          <w:rFonts w:ascii="Times New Roman" w:hAnsi="Times New Roman" w:cs="Times New Roman"/>
        </w:rPr>
        <w:t>Gallucci</w:t>
      </w:r>
      <w:proofErr w:type="spellEnd"/>
      <w:r w:rsidR="00E12A99" w:rsidRPr="00E12A99">
        <w:rPr>
          <w:rFonts w:ascii="Times New Roman" w:hAnsi="Times New Roman" w:cs="Times New Roman"/>
        </w:rPr>
        <w:t xml:space="preserve"> currently works in the capacity as an Information Specialist for the Office of the Ohio Public Defender and also serves on OPD’s Forensic Training Unit as a computer forensic trainer. In 2010, </w:t>
      </w:r>
      <w:proofErr w:type="spellStart"/>
      <w:r w:rsidR="00E12A99" w:rsidRPr="00E12A99">
        <w:rPr>
          <w:rFonts w:ascii="Times New Roman" w:hAnsi="Times New Roman" w:cs="Times New Roman"/>
        </w:rPr>
        <w:t>Gallucci</w:t>
      </w:r>
      <w:proofErr w:type="spellEnd"/>
      <w:r w:rsidR="00E12A99" w:rsidRPr="00E12A99">
        <w:rPr>
          <w:rFonts w:ascii="Times New Roman" w:hAnsi="Times New Roman" w:cs="Times New Roman"/>
        </w:rPr>
        <w:t xml:space="preserve"> earned his Bachelor of Arts degree in Criminology from The Ohio State University. From 2010 through 2015, </w:t>
      </w:r>
      <w:proofErr w:type="spellStart"/>
      <w:r w:rsidR="00E12A99" w:rsidRPr="00E12A99">
        <w:rPr>
          <w:rFonts w:ascii="Times New Roman" w:hAnsi="Times New Roman" w:cs="Times New Roman"/>
        </w:rPr>
        <w:t>Gallucci</w:t>
      </w:r>
      <w:proofErr w:type="spellEnd"/>
      <w:r w:rsidR="00E12A99" w:rsidRPr="00E12A99">
        <w:rPr>
          <w:rFonts w:ascii="Times New Roman" w:hAnsi="Times New Roman" w:cs="Times New Roman"/>
        </w:rPr>
        <w:t xml:space="preserve"> was employed at the Office of the Ohio Inspector General serving in various capacities including Computer Analyst and Contracted Investigator. During this time, </w:t>
      </w:r>
      <w:proofErr w:type="spellStart"/>
      <w:r w:rsidR="00E12A99" w:rsidRPr="00E12A99">
        <w:rPr>
          <w:rFonts w:ascii="Times New Roman" w:hAnsi="Times New Roman" w:cs="Times New Roman"/>
        </w:rPr>
        <w:t>Gallucci</w:t>
      </w:r>
      <w:proofErr w:type="spellEnd"/>
      <w:r w:rsidR="00E12A99" w:rsidRPr="00E12A99">
        <w:rPr>
          <w:rFonts w:ascii="Times New Roman" w:hAnsi="Times New Roman" w:cs="Times New Roman"/>
        </w:rPr>
        <w:t xml:space="preserve"> worked on multiple cases involving computer and cell phone forensics, network forensics, peer-to-peer </w:t>
      </w:r>
      <w:proofErr w:type="spellStart"/>
      <w:r w:rsidR="00E12A99" w:rsidRPr="00E12A99">
        <w:rPr>
          <w:rFonts w:ascii="Times New Roman" w:hAnsi="Times New Roman" w:cs="Times New Roman"/>
        </w:rPr>
        <w:t>torrenting</w:t>
      </w:r>
      <w:proofErr w:type="spellEnd"/>
      <w:r w:rsidR="00E12A99" w:rsidRPr="00E12A99">
        <w:rPr>
          <w:rFonts w:ascii="Times New Roman" w:hAnsi="Times New Roman" w:cs="Times New Roman"/>
        </w:rPr>
        <w:t xml:space="preserve">/pirating, illegal software theft/duplication, market collusion, money laundering, and data mining.  Many of these investigations were in conjunction with: The Federal Bureau of Investigation, The Department of Homeland Security, The Ohio Attorney General’s Office, and multiple county </w:t>
      </w:r>
      <w:proofErr w:type="gramStart"/>
      <w:r w:rsidR="00E12A99" w:rsidRPr="00E12A99">
        <w:rPr>
          <w:rFonts w:ascii="Times New Roman" w:hAnsi="Times New Roman" w:cs="Times New Roman"/>
        </w:rPr>
        <w:t>prosecutor’s</w:t>
      </w:r>
      <w:proofErr w:type="gramEnd"/>
      <w:r w:rsidR="00E12A99" w:rsidRPr="00E12A99">
        <w:rPr>
          <w:rFonts w:ascii="Times New Roman" w:hAnsi="Times New Roman" w:cs="Times New Roman"/>
        </w:rPr>
        <w:t xml:space="preserve"> offices.</w:t>
      </w:r>
    </w:p>
    <w:p w:rsidR="00E12A99" w:rsidRPr="00E12A99" w:rsidRDefault="00E12A99" w:rsidP="00E12A99">
      <w:pPr>
        <w:spacing w:after="0" w:line="240" w:lineRule="auto"/>
        <w:rPr>
          <w:rFonts w:ascii="Times New Roman" w:hAnsi="Times New Roman" w:cs="Times New Roman"/>
        </w:rPr>
      </w:pPr>
    </w:p>
    <w:p w:rsidR="00E12A99" w:rsidRPr="00E12A99" w:rsidRDefault="00E12A99" w:rsidP="00E12A99">
      <w:pPr>
        <w:spacing w:after="0" w:line="240" w:lineRule="auto"/>
        <w:rPr>
          <w:rFonts w:ascii="Times New Roman" w:hAnsi="Times New Roman" w:cs="Times New Roman"/>
          <w:b/>
        </w:rPr>
      </w:pPr>
      <w:r w:rsidRPr="00E12A99">
        <w:rPr>
          <w:rFonts w:ascii="Times New Roman" w:hAnsi="Times New Roman" w:cs="Times New Roman"/>
          <w:b/>
        </w:rPr>
        <w:t xml:space="preserve">Stephen </w:t>
      </w:r>
      <w:proofErr w:type="spellStart"/>
      <w:r w:rsidRPr="00E12A99">
        <w:rPr>
          <w:rFonts w:ascii="Times New Roman" w:hAnsi="Times New Roman" w:cs="Times New Roman"/>
          <w:b/>
        </w:rPr>
        <w:t>Goldmeier</w:t>
      </w:r>
      <w:proofErr w:type="spellEnd"/>
    </w:p>
    <w:p w:rsidR="00E12A99" w:rsidRPr="00E12A99" w:rsidRDefault="00E12A99" w:rsidP="00E12A99">
      <w:pPr>
        <w:spacing w:after="0" w:line="240" w:lineRule="auto"/>
        <w:rPr>
          <w:rFonts w:ascii="Times New Roman" w:hAnsi="Times New Roman" w:cs="Times New Roman"/>
          <w:b/>
        </w:rPr>
      </w:pPr>
    </w:p>
    <w:p w:rsidR="00E12A99" w:rsidRPr="00E12A99" w:rsidRDefault="00E12A99" w:rsidP="00E12A99">
      <w:pPr>
        <w:spacing w:after="0" w:line="240" w:lineRule="auto"/>
        <w:rPr>
          <w:rFonts w:ascii="Times New Roman" w:hAnsi="Times New Roman" w:cs="Times New Roman"/>
        </w:rPr>
      </w:pPr>
      <w:r w:rsidRPr="00E12A99">
        <w:rPr>
          <w:rFonts w:ascii="Times New Roman" w:hAnsi="Times New Roman" w:cs="Times New Roman"/>
        </w:rPr>
        <w:t xml:space="preserve">Stephen </w:t>
      </w:r>
      <w:proofErr w:type="spellStart"/>
      <w:r w:rsidRPr="00E12A99">
        <w:rPr>
          <w:rFonts w:ascii="Times New Roman" w:hAnsi="Times New Roman" w:cs="Times New Roman"/>
        </w:rPr>
        <w:t>Goldmeier</w:t>
      </w:r>
      <w:proofErr w:type="spellEnd"/>
      <w:r w:rsidRPr="00E12A99">
        <w:rPr>
          <w:rFonts w:ascii="Times New Roman" w:hAnsi="Times New Roman" w:cs="Times New Roman"/>
        </w:rPr>
        <w:t xml:space="preserve"> is an Assistant State Public Defender in the Appeals and </w:t>
      </w:r>
      <w:proofErr w:type="spellStart"/>
      <w:r w:rsidRPr="00E12A99">
        <w:rPr>
          <w:rFonts w:ascii="Times New Roman" w:hAnsi="Times New Roman" w:cs="Times New Roman"/>
        </w:rPr>
        <w:t>Postconviction</w:t>
      </w:r>
      <w:proofErr w:type="spellEnd"/>
      <w:r w:rsidRPr="00E12A99">
        <w:rPr>
          <w:rFonts w:ascii="Times New Roman" w:hAnsi="Times New Roman" w:cs="Times New Roman"/>
        </w:rPr>
        <w:t xml:space="preserve"> Section of the Office of the Ohio Public Defender (OPD). He received his bachelor’s degree in education, with minors in chemistry and physics, from Otterbein University, and he graduated from DePaul University’s College of Law with a certificate in intellectual property law. He joined OPD five years ago. He has represented clients in state and federal court, from county common pleas courts up to the U.S. Court of Appeals for the 6th Circuit. He has litigated cases involving ballistics and cell-phone-forensics issues. In addition to his work as an attorney, </w:t>
      </w:r>
      <w:proofErr w:type="spellStart"/>
      <w:r w:rsidRPr="00E12A99">
        <w:rPr>
          <w:rFonts w:ascii="Times New Roman" w:hAnsi="Times New Roman" w:cs="Times New Roman"/>
        </w:rPr>
        <w:t>Goldmeier</w:t>
      </w:r>
      <w:proofErr w:type="spellEnd"/>
      <w:r w:rsidRPr="00E12A99">
        <w:rPr>
          <w:rFonts w:ascii="Times New Roman" w:hAnsi="Times New Roman" w:cs="Times New Roman"/>
        </w:rPr>
        <w:t xml:space="preserve"> has also had the privilege to teach about the law and about indigent defense on many occasions, addressing diverse audiences ranging from a middle school mock trial team to a group of appellate advocates at a training organized by the 2nd District Court of Appeals. </w:t>
      </w:r>
      <w:proofErr w:type="spellStart"/>
      <w:r w:rsidRPr="00E12A99">
        <w:rPr>
          <w:rFonts w:ascii="Times New Roman" w:hAnsi="Times New Roman" w:cs="Times New Roman"/>
        </w:rPr>
        <w:t>Goldmeier</w:t>
      </w:r>
      <w:proofErr w:type="spellEnd"/>
      <w:r w:rsidRPr="00E12A99">
        <w:rPr>
          <w:rFonts w:ascii="Times New Roman" w:hAnsi="Times New Roman" w:cs="Times New Roman"/>
        </w:rPr>
        <w:t xml:space="preserve"> has also served as faculty at the National Legal Aid and Defender Association’s week-long appellate-writing seminar in New Orleans, and he is a trainer with OPD’s Forensic Training Unit.</w:t>
      </w:r>
    </w:p>
    <w:p w:rsidR="00E12A99" w:rsidRPr="00E12A99" w:rsidRDefault="00E12A99" w:rsidP="00E12A99">
      <w:pPr>
        <w:spacing w:after="0" w:line="240" w:lineRule="auto"/>
        <w:rPr>
          <w:rFonts w:ascii="Times New Roman" w:hAnsi="Times New Roman" w:cs="Times New Roman"/>
        </w:rPr>
      </w:pPr>
    </w:p>
    <w:p w:rsidR="00E12A99" w:rsidRPr="00E12A99" w:rsidRDefault="00E12A99">
      <w:pPr>
        <w:rPr>
          <w:rFonts w:ascii="Times New Roman" w:hAnsi="Times New Roman" w:cs="Times New Roman"/>
        </w:rPr>
      </w:pPr>
      <w:r w:rsidRPr="00E12A99">
        <w:rPr>
          <w:rFonts w:ascii="Times New Roman" w:hAnsi="Times New Roman" w:cs="Times New Roman"/>
        </w:rPr>
        <w:t>Cost for the 3 hour seminar</w:t>
      </w:r>
      <w:proofErr w:type="gramStart"/>
      <w:r w:rsidRPr="00E12A99">
        <w:rPr>
          <w:rFonts w:ascii="Times New Roman" w:hAnsi="Times New Roman" w:cs="Times New Roman"/>
        </w:rPr>
        <w:t>:</w:t>
      </w:r>
      <w:proofErr w:type="gramEnd"/>
      <w:r w:rsidRPr="00E12A99">
        <w:rPr>
          <w:rFonts w:ascii="Times New Roman" w:hAnsi="Times New Roman" w:cs="Times New Roman"/>
        </w:rPr>
        <w:br/>
        <w:t xml:space="preserve">□ </w:t>
      </w:r>
      <w:r>
        <w:rPr>
          <w:rFonts w:ascii="Times New Roman" w:hAnsi="Times New Roman" w:cs="Times New Roman"/>
        </w:rPr>
        <w:t xml:space="preserve">$45.00 </w:t>
      </w:r>
      <w:r w:rsidRPr="00E12A99">
        <w:rPr>
          <w:rFonts w:ascii="Times New Roman" w:hAnsi="Times New Roman" w:cs="Times New Roman"/>
        </w:rPr>
        <w:t xml:space="preserve">OACDL </w:t>
      </w:r>
      <w:r>
        <w:rPr>
          <w:rFonts w:ascii="Times New Roman" w:hAnsi="Times New Roman" w:cs="Times New Roman"/>
        </w:rPr>
        <w:t>Member</w:t>
      </w:r>
      <w:r w:rsidRPr="00E12A99">
        <w:rPr>
          <w:rFonts w:ascii="Times New Roman" w:hAnsi="Times New Roman" w:cs="Times New Roman"/>
        </w:rPr>
        <w:tab/>
      </w:r>
      <w:r w:rsidRPr="00E12A99">
        <w:rPr>
          <w:rFonts w:ascii="Times New Roman" w:hAnsi="Times New Roman" w:cs="Times New Roman"/>
        </w:rPr>
        <w:tab/>
      </w:r>
      <w:r w:rsidRPr="00E12A99">
        <w:rPr>
          <w:rFonts w:ascii="Times New Roman" w:hAnsi="Times New Roman" w:cs="Times New Roman"/>
        </w:rPr>
        <w:tab/>
        <w:t>□</w:t>
      </w:r>
      <w:r w:rsidR="00CF17BF">
        <w:rPr>
          <w:rFonts w:ascii="Times New Roman" w:hAnsi="Times New Roman" w:cs="Times New Roman"/>
        </w:rPr>
        <w:t xml:space="preserve"> $65</w:t>
      </w:r>
      <w:r>
        <w:rPr>
          <w:rFonts w:ascii="Times New Roman" w:hAnsi="Times New Roman" w:cs="Times New Roman"/>
        </w:rPr>
        <w:t xml:space="preserve">.00  OACDL Non Member </w:t>
      </w:r>
    </w:p>
    <w:p w:rsidR="00E12A99" w:rsidRDefault="00E12A99">
      <w:pPr>
        <w:rPr>
          <w:rFonts w:ascii="Times New Roman" w:hAnsi="Times New Roman" w:cs="Times New Roman"/>
        </w:rPr>
      </w:pPr>
      <w:r w:rsidRPr="00E12A99">
        <w:rPr>
          <w:rFonts w:ascii="Times New Roman" w:hAnsi="Times New Roman" w:cs="Times New Roman"/>
        </w:rPr>
        <w:t xml:space="preserve">□ </w:t>
      </w:r>
      <w:r>
        <w:rPr>
          <w:rFonts w:ascii="Times New Roman" w:hAnsi="Times New Roman" w:cs="Times New Roman"/>
        </w:rPr>
        <w:t xml:space="preserve">$35.00 </w:t>
      </w:r>
      <w:r w:rsidRPr="00E12A99">
        <w:rPr>
          <w:rFonts w:ascii="Times New Roman" w:hAnsi="Times New Roman" w:cs="Times New Roman"/>
        </w:rPr>
        <w:t>OAC</w:t>
      </w:r>
      <w:r>
        <w:rPr>
          <w:rFonts w:ascii="Times New Roman" w:hAnsi="Times New Roman" w:cs="Times New Roman"/>
        </w:rPr>
        <w:t>DL Public Defender Member</w:t>
      </w:r>
      <w:r w:rsidRPr="00E12A99">
        <w:rPr>
          <w:rFonts w:ascii="Times New Roman" w:hAnsi="Times New Roman" w:cs="Times New Roman"/>
        </w:rPr>
        <w:tab/>
        <w:t xml:space="preserve">□ </w:t>
      </w:r>
      <w:r w:rsidR="00CF17BF">
        <w:rPr>
          <w:rFonts w:ascii="Times New Roman" w:hAnsi="Times New Roman" w:cs="Times New Roman"/>
        </w:rPr>
        <w:t>$55</w:t>
      </w:r>
      <w:r>
        <w:rPr>
          <w:rFonts w:ascii="Times New Roman" w:hAnsi="Times New Roman" w:cs="Times New Roman"/>
        </w:rPr>
        <w:t xml:space="preserve">.00 </w:t>
      </w:r>
      <w:r w:rsidRPr="00E12A99">
        <w:rPr>
          <w:rFonts w:ascii="Times New Roman" w:hAnsi="Times New Roman" w:cs="Times New Roman"/>
        </w:rPr>
        <w:t>Public Defender Non OACDL Memb</w:t>
      </w:r>
      <w:r>
        <w:rPr>
          <w:rFonts w:ascii="Times New Roman" w:hAnsi="Times New Roman" w:cs="Times New Roman"/>
        </w:rPr>
        <w:t xml:space="preserve">er </w:t>
      </w:r>
    </w:p>
    <w:p w:rsidR="00E12A99" w:rsidRDefault="00E12A99">
      <w:pPr>
        <w:rPr>
          <w:rFonts w:ascii="Times New Roman" w:hAnsi="Times New Roman" w:cs="Times New Roman"/>
        </w:rPr>
      </w:pPr>
    </w:p>
    <w:p w:rsidR="00E12A99" w:rsidRDefault="00E12A99">
      <w:pPr>
        <w:rPr>
          <w:rFonts w:ascii="Times New Roman" w:hAnsi="Times New Roman" w:cs="Times New Roman"/>
        </w:rPr>
      </w:pPr>
      <w:r>
        <w:rPr>
          <w:rFonts w:ascii="Times New Roman" w:hAnsi="Times New Roman" w:cs="Times New Roman"/>
        </w:rPr>
        <w:t xml:space="preserve">Dayton Art </w:t>
      </w:r>
      <w:proofErr w:type="gramStart"/>
      <w:r>
        <w:rPr>
          <w:rFonts w:ascii="Times New Roman" w:hAnsi="Times New Roman" w:cs="Times New Roman"/>
        </w:rPr>
        <w:t>Institute  *</w:t>
      </w:r>
      <w:proofErr w:type="gramEnd"/>
      <w:r>
        <w:rPr>
          <w:rFonts w:ascii="Times New Roman" w:hAnsi="Times New Roman" w:cs="Times New Roman"/>
        </w:rPr>
        <w:t xml:space="preserve">  456 Belmonte Park North  *  Dayton, OH  45405  *  937.223.4278</w:t>
      </w:r>
      <w:r>
        <w:rPr>
          <w:rFonts w:ascii="Times New Roman" w:hAnsi="Times New Roman" w:cs="Times New Roman"/>
        </w:rPr>
        <w:br/>
      </w:r>
      <w:hyperlink r:id="rId6" w:history="1">
        <w:r w:rsidR="006C3122" w:rsidRPr="00802322">
          <w:rPr>
            <w:rStyle w:val="Hyperlink"/>
            <w:rFonts w:ascii="Times New Roman" w:hAnsi="Times New Roman" w:cs="Times New Roman"/>
          </w:rPr>
          <w:t>www.daytonart.org</w:t>
        </w:r>
      </w:hyperlink>
    </w:p>
    <w:p w:rsidR="00D41A2F" w:rsidRPr="00E12A99" w:rsidRDefault="00D41A2F" w:rsidP="00D41A2F">
      <w:pPr>
        <w:rPr>
          <w:rFonts w:ascii="Times New Roman" w:hAnsi="Times New Roman" w:cs="Times New Roman"/>
        </w:rPr>
      </w:pPr>
      <w:r>
        <w:rPr>
          <w:rFonts w:ascii="Times New Roman" w:hAnsi="Times New Roman" w:cs="Times New Roman"/>
        </w:rPr>
        <w:lastRenderedPageBreak/>
        <w:t>The Art Institute opens at 11:00 a.m.  Registration for the seminar begins at 12:30, with the presentation beginning at 1:00.  You are welcome to arrive early to tour the museum.</w:t>
      </w:r>
    </w:p>
    <w:p w:rsidR="006C3122" w:rsidRDefault="006C3122">
      <w:pPr>
        <w:rPr>
          <w:rFonts w:ascii="Times New Roman" w:hAnsi="Times New Roman" w:cs="Times New Roman"/>
        </w:rPr>
      </w:pPr>
    </w:p>
    <w:p w:rsidR="006C3122" w:rsidRDefault="006C3122">
      <w:pPr>
        <w:rPr>
          <w:rFonts w:ascii="Times New Roman" w:hAnsi="Times New Roman" w:cs="Times New Roman"/>
        </w:rPr>
      </w:pPr>
      <w:r>
        <w:rPr>
          <w:rFonts w:ascii="Times New Roman" w:hAnsi="Times New Roman" w:cs="Times New Roman"/>
        </w:rPr>
        <w:t>Name __________________________________________________________________________</w:t>
      </w:r>
    </w:p>
    <w:p w:rsidR="006C3122" w:rsidRDefault="006C3122">
      <w:pPr>
        <w:rPr>
          <w:rFonts w:ascii="Times New Roman" w:hAnsi="Times New Roman" w:cs="Times New Roman"/>
        </w:rPr>
      </w:pPr>
      <w:r>
        <w:rPr>
          <w:rFonts w:ascii="Times New Roman" w:hAnsi="Times New Roman" w:cs="Times New Roman"/>
        </w:rPr>
        <w:t>Address ________________________________________________________________________</w:t>
      </w:r>
    </w:p>
    <w:p w:rsidR="006C3122" w:rsidRDefault="006C3122">
      <w:pPr>
        <w:rPr>
          <w:rFonts w:ascii="Times New Roman" w:hAnsi="Times New Roman" w:cs="Times New Roman"/>
        </w:rPr>
      </w:pPr>
      <w:r>
        <w:rPr>
          <w:rFonts w:ascii="Times New Roman" w:hAnsi="Times New Roman" w:cs="Times New Roman"/>
        </w:rPr>
        <w:t>City ____________________________________ State _______ Zip _______________________</w:t>
      </w:r>
    </w:p>
    <w:p w:rsidR="006C3122" w:rsidRDefault="006C3122">
      <w:pPr>
        <w:rPr>
          <w:rFonts w:ascii="Times New Roman" w:hAnsi="Times New Roman" w:cs="Times New Roman"/>
        </w:rPr>
      </w:pPr>
      <w:r>
        <w:rPr>
          <w:rFonts w:ascii="Times New Roman" w:hAnsi="Times New Roman" w:cs="Times New Roman"/>
        </w:rPr>
        <w:t>Phone ___________________________________ Ohio Bar # _____________________________</w:t>
      </w:r>
    </w:p>
    <w:p w:rsidR="006C3122" w:rsidRDefault="006C3122">
      <w:pPr>
        <w:rPr>
          <w:rFonts w:ascii="Times New Roman" w:hAnsi="Times New Roman" w:cs="Times New Roman"/>
          <w:sz w:val="18"/>
          <w:szCs w:val="18"/>
        </w:rPr>
      </w:pPr>
      <w:r>
        <w:rPr>
          <w:rFonts w:ascii="Times New Roman" w:hAnsi="Times New Roman" w:cs="Times New Roman"/>
        </w:rPr>
        <w:t>Email__________________________________________________________________________</w:t>
      </w:r>
      <w:proofErr w:type="gramStart"/>
      <w:r>
        <w:rPr>
          <w:rFonts w:ascii="Times New Roman" w:hAnsi="Times New Roman" w:cs="Times New Roman"/>
        </w:rPr>
        <w:t>_</w:t>
      </w:r>
      <w:proofErr w:type="gramEnd"/>
      <w:r>
        <w:rPr>
          <w:rFonts w:ascii="Times New Roman" w:hAnsi="Times New Roman" w:cs="Times New Roman"/>
        </w:rPr>
        <w:br/>
      </w:r>
      <w:r w:rsidRPr="006C3122">
        <w:rPr>
          <w:rFonts w:ascii="Times New Roman" w:hAnsi="Times New Roman" w:cs="Times New Roman"/>
          <w:sz w:val="18"/>
          <w:szCs w:val="18"/>
        </w:rPr>
        <w:t>(Required for registration)</w:t>
      </w:r>
    </w:p>
    <w:p w:rsidR="00D41A2F" w:rsidRDefault="00D41A2F">
      <w:pPr>
        <w:rPr>
          <w:rFonts w:ascii="Times New Roman" w:hAnsi="Times New Roman" w:cs="Times New Roman"/>
          <w:sz w:val="18"/>
          <w:szCs w:val="18"/>
        </w:rPr>
      </w:pPr>
      <w:r>
        <w:rPr>
          <w:rFonts w:ascii="Times New Roman" w:hAnsi="Times New Roman" w:cs="Times New Roman"/>
          <w:sz w:val="18"/>
          <w:szCs w:val="18"/>
        </w:rPr>
        <w:t xml:space="preserve">Or Charge </w:t>
      </w:r>
      <w:proofErr w:type="gramStart"/>
      <w:r>
        <w:rPr>
          <w:rFonts w:ascii="Times New Roman" w:hAnsi="Times New Roman" w:cs="Times New Roman"/>
          <w:sz w:val="18"/>
          <w:szCs w:val="18"/>
        </w:rPr>
        <w:t>my  □</w:t>
      </w:r>
      <w:proofErr w:type="gramEnd"/>
      <w:r>
        <w:rPr>
          <w:rFonts w:ascii="Times New Roman" w:hAnsi="Times New Roman" w:cs="Times New Roman"/>
          <w:sz w:val="18"/>
          <w:szCs w:val="18"/>
        </w:rPr>
        <w:t xml:space="preserve"> MasterCard     □ Visa       □ Discover</w:t>
      </w:r>
    </w:p>
    <w:p w:rsidR="00D41A2F" w:rsidRPr="00D41A2F" w:rsidRDefault="00D41A2F">
      <w:pPr>
        <w:rPr>
          <w:rFonts w:ascii="Times New Roman" w:hAnsi="Times New Roman" w:cs="Times New Roman"/>
        </w:rPr>
      </w:pPr>
      <w:r w:rsidRPr="00D41A2F">
        <w:rPr>
          <w:rFonts w:ascii="Times New Roman" w:hAnsi="Times New Roman" w:cs="Times New Roman"/>
        </w:rPr>
        <w:t>Card Number ________________________________________________</w:t>
      </w:r>
      <w:r>
        <w:rPr>
          <w:rFonts w:ascii="Times New Roman" w:hAnsi="Times New Roman" w:cs="Times New Roman"/>
        </w:rPr>
        <w:t>________________</w:t>
      </w:r>
      <w:r w:rsidRPr="00D41A2F">
        <w:rPr>
          <w:rFonts w:ascii="Times New Roman" w:hAnsi="Times New Roman" w:cs="Times New Roman"/>
        </w:rPr>
        <w:t>____</w:t>
      </w:r>
    </w:p>
    <w:p w:rsidR="00D41A2F" w:rsidRPr="00D41A2F" w:rsidRDefault="00D41A2F">
      <w:pPr>
        <w:rPr>
          <w:rFonts w:ascii="Times New Roman" w:hAnsi="Times New Roman" w:cs="Times New Roman"/>
        </w:rPr>
      </w:pPr>
      <w:r w:rsidRPr="00D41A2F">
        <w:rPr>
          <w:rFonts w:ascii="Times New Roman" w:hAnsi="Times New Roman" w:cs="Times New Roman"/>
        </w:rPr>
        <w:t>Billing Address ___________________________________________</w:t>
      </w:r>
      <w:r>
        <w:rPr>
          <w:rFonts w:ascii="Times New Roman" w:hAnsi="Times New Roman" w:cs="Times New Roman"/>
        </w:rPr>
        <w:t>________________</w:t>
      </w:r>
      <w:r w:rsidRPr="00D41A2F">
        <w:rPr>
          <w:rFonts w:ascii="Times New Roman" w:hAnsi="Times New Roman" w:cs="Times New Roman"/>
        </w:rPr>
        <w:t>_______</w:t>
      </w:r>
    </w:p>
    <w:p w:rsidR="006C3122" w:rsidRDefault="006C3122">
      <w:pPr>
        <w:rPr>
          <w:rFonts w:ascii="Times New Roman" w:hAnsi="Times New Roman" w:cs="Times New Roman"/>
        </w:rPr>
      </w:pPr>
      <w:r>
        <w:rPr>
          <w:rFonts w:ascii="Times New Roman" w:hAnsi="Times New Roman" w:cs="Times New Roman"/>
        </w:rPr>
        <w:t>Please make check payable to OACDL and return payment to:</w:t>
      </w:r>
    </w:p>
    <w:p w:rsidR="006C3122" w:rsidRDefault="006C3122">
      <w:pPr>
        <w:rPr>
          <w:rFonts w:ascii="Times New Roman" w:hAnsi="Times New Roman" w:cs="Times New Roman"/>
        </w:rPr>
      </w:pPr>
      <w:r>
        <w:rPr>
          <w:rFonts w:ascii="Times New Roman" w:hAnsi="Times New Roman" w:cs="Times New Roman"/>
        </w:rPr>
        <w:t>OACDL</w:t>
      </w:r>
      <w:r>
        <w:rPr>
          <w:rFonts w:ascii="Times New Roman" w:hAnsi="Times New Roman" w:cs="Times New Roman"/>
        </w:rPr>
        <w:br/>
        <w:t>713 S Front Street</w:t>
      </w:r>
      <w:r>
        <w:rPr>
          <w:rFonts w:ascii="Times New Roman" w:hAnsi="Times New Roman" w:cs="Times New Roman"/>
        </w:rPr>
        <w:br/>
        <w:t>Columbus, OH  43206</w:t>
      </w:r>
      <w:r w:rsidR="00D41A2F">
        <w:rPr>
          <w:rFonts w:ascii="Times New Roman" w:hAnsi="Times New Roman" w:cs="Times New Roman"/>
        </w:rPr>
        <w:br/>
      </w:r>
      <w:proofErr w:type="gramStart"/>
      <w:r>
        <w:rPr>
          <w:rFonts w:ascii="Times New Roman" w:hAnsi="Times New Roman" w:cs="Times New Roman"/>
        </w:rPr>
        <w:t>Or</w:t>
      </w:r>
      <w:proofErr w:type="gramEnd"/>
      <w:r>
        <w:rPr>
          <w:rFonts w:ascii="Times New Roman" w:hAnsi="Times New Roman" w:cs="Times New Roman"/>
        </w:rPr>
        <w:t xml:space="preserve"> fax to 740.654.6097</w:t>
      </w:r>
    </w:p>
    <w:sectPr w:rsidR="006C3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B"/>
    <w:rsid w:val="002E5838"/>
    <w:rsid w:val="003A3B21"/>
    <w:rsid w:val="004C04DB"/>
    <w:rsid w:val="006C3122"/>
    <w:rsid w:val="007E3DC8"/>
    <w:rsid w:val="0097436F"/>
    <w:rsid w:val="00A74E04"/>
    <w:rsid w:val="00CF17BF"/>
    <w:rsid w:val="00D41A2F"/>
    <w:rsid w:val="00D5792A"/>
    <w:rsid w:val="00E1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1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ytonar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D339-3911-41C7-9EFC-20A9B3BA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Ohio Association of Criminal Defense Lawyers</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Carr</dc:creator>
  <cp:lastModifiedBy>Susan Carr</cp:lastModifiedBy>
  <cp:revision>7</cp:revision>
  <dcterms:created xsi:type="dcterms:W3CDTF">2016-07-20T17:09:00Z</dcterms:created>
  <dcterms:modified xsi:type="dcterms:W3CDTF">2016-08-01T15:52:00Z</dcterms:modified>
</cp:coreProperties>
</file>